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8F" w:rsidRPr="0095098F" w:rsidRDefault="0095098F" w:rsidP="0095098F">
      <w:pPr>
        <w:widowControl/>
        <w:spacing w:before="100" w:after="400" w:line="360" w:lineRule="auto"/>
        <w:jc w:val="left"/>
        <w:rPr>
          <w:rFonts w:ascii="Times New Roman" w:eastAsia="宋体" w:hAnsi="Times New Roman" w:cs="Times New Roman"/>
          <w:b/>
          <w:kern w:val="0"/>
          <w:sz w:val="44"/>
          <w:szCs w:val="24"/>
          <w:lang w:val="en-GB"/>
        </w:rPr>
      </w:pPr>
      <w:bookmarkStart w:id="0" w:name="_Toc416297948"/>
    </w:p>
    <w:p w:rsidR="0095098F" w:rsidRPr="0095098F" w:rsidRDefault="0095098F" w:rsidP="0095098F">
      <w:pPr>
        <w:widowControl/>
        <w:spacing w:before="100" w:after="400" w:line="360" w:lineRule="auto"/>
        <w:jc w:val="left"/>
        <w:rPr>
          <w:rFonts w:ascii="Times New Roman" w:eastAsia="Cambria" w:hAnsi="Times New Roman" w:cs="Times New Roman"/>
          <w:b/>
          <w:kern w:val="0"/>
          <w:sz w:val="44"/>
          <w:szCs w:val="24"/>
          <w:lang w:eastAsia="en-US"/>
        </w:rPr>
      </w:pPr>
      <w:bookmarkStart w:id="1" w:name="_Ref232071546"/>
      <w:bookmarkEnd w:id="1"/>
    </w:p>
    <w:p w:rsidR="0095098F" w:rsidRPr="0095098F" w:rsidRDefault="0095098F" w:rsidP="0095098F">
      <w:pPr>
        <w:widowControl/>
        <w:spacing w:before="100" w:after="400" w:line="360" w:lineRule="auto"/>
        <w:jc w:val="right"/>
        <w:rPr>
          <w:rFonts w:ascii="Times New Roman" w:eastAsia="Cambria" w:hAnsi="Times New Roman" w:cs="Times New Roman"/>
          <w:i/>
          <w:kern w:val="0"/>
          <w:sz w:val="24"/>
          <w:szCs w:val="24"/>
          <w:lang w:val="en-GB" w:eastAsia="en-US"/>
        </w:rPr>
      </w:pPr>
      <w:r w:rsidRPr="0095098F">
        <w:rPr>
          <w:rFonts w:ascii="Times New Roman" w:eastAsia="Cambria" w:hAnsi="Times New Roman" w:cs="Times New Roman"/>
          <w:b/>
          <w:kern w:val="0"/>
          <w:sz w:val="44"/>
          <w:szCs w:val="24"/>
          <w:lang w:eastAsia="en-US"/>
        </w:rPr>
        <w:t xml:space="preserve">Impacts of Large-scale Reforestation </w:t>
      </w:r>
      <w:proofErr w:type="spellStart"/>
      <w:r w:rsidRPr="0095098F">
        <w:rPr>
          <w:rFonts w:ascii="Times New Roman" w:eastAsia="Cambria" w:hAnsi="Times New Roman" w:cs="Times New Roman"/>
          <w:b/>
          <w:kern w:val="0"/>
          <w:sz w:val="44"/>
          <w:szCs w:val="24"/>
          <w:lang w:eastAsia="en-US"/>
        </w:rPr>
        <w:t>Programmes</w:t>
      </w:r>
      <w:proofErr w:type="spellEnd"/>
      <w:r w:rsidRPr="0095098F">
        <w:rPr>
          <w:rFonts w:ascii="Times New Roman" w:eastAsia="Cambria" w:hAnsi="Times New Roman" w:cs="Times New Roman"/>
          <w:b/>
          <w:kern w:val="0"/>
          <w:sz w:val="44"/>
          <w:szCs w:val="24"/>
          <w:lang w:eastAsia="en-US"/>
        </w:rPr>
        <w:t xml:space="preserve"> on Regional Climate Change: A Regional Climate </w:t>
      </w:r>
      <w:proofErr w:type="spellStart"/>
      <w:r w:rsidRPr="0095098F">
        <w:rPr>
          <w:rFonts w:ascii="Times New Roman" w:eastAsia="Cambria" w:hAnsi="Times New Roman" w:cs="Times New Roman"/>
          <w:b/>
          <w:kern w:val="0"/>
          <w:sz w:val="44"/>
          <w:szCs w:val="24"/>
          <w:lang w:eastAsia="en-US"/>
        </w:rPr>
        <w:t>Modelling</w:t>
      </w:r>
      <w:proofErr w:type="spellEnd"/>
      <w:r w:rsidRPr="0095098F">
        <w:rPr>
          <w:rFonts w:ascii="Times New Roman" w:eastAsia="Cambria" w:hAnsi="Times New Roman" w:cs="Times New Roman"/>
          <w:b/>
          <w:kern w:val="0"/>
          <w:sz w:val="44"/>
          <w:szCs w:val="24"/>
          <w:lang w:eastAsia="en-US"/>
        </w:rPr>
        <w:t xml:space="preserve"> Study on the Loess Plateau, China</w:t>
      </w:r>
    </w:p>
    <w:p w:rsidR="0095098F" w:rsidRPr="0095098F" w:rsidRDefault="0095098F" w:rsidP="0095098F">
      <w:pPr>
        <w:widowControl/>
        <w:spacing w:before="100" w:after="400" w:line="360" w:lineRule="auto"/>
        <w:rPr>
          <w:rFonts w:ascii="Times New Roman" w:eastAsia="宋体" w:hAnsi="Times New Roman" w:cs="Times New Roman"/>
          <w:i/>
          <w:kern w:val="0"/>
          <w:sz w:val="24"/>
          <w:szCs w:val="24"/>
        </w:rPr>
      </w:pPr>
    </w:p>
    <w:p w:rsidR="0095098F" w:rsidRPr="0095098F" w:rsidRDefault="0095098F" w:rsidP="0095098F">
      <w:pPr>
        <w:widowControl/>
        <w:spacing w:before="100" w:after="400" w:line="360" w:lineRule="auto"/>
        <w:rPr>
          <w:rFonts w:ascii="Times New Roman" w:eastAsia="宋体" w:hAnsi="Times New Roman" w:cs="Times New Roman"/>
          <w:i/>
          <w:kern w:val="0"/>
          <w:sz w:val="24"/>
          <w:szCs w:val="24"/>
        </w:rPr>
      </w:pPr>
    </w:p>
    <w:p w:rsidR="0095098F" w:rsidRPr="0095098F" w:rsidRDefault="0095098F" w:rsidP="0095098F">
      <w:pPr>
        <w:widowControl/>
        <w:spacing w:before="100" w:after="400" w:line="360" w:lineRule="auto"/>
        <w:rPr>
          <w:rFonts w:ascii="Times New Roman" w:eastAsia="Cambria" w:hAnsi="Times New Roman" w:cs="Times New Roman"/>
          <w:i/>
          <w:kern w:val="0"/>
          <w:sz w:val="32"/>
          <w:szCs w:val="24"/>
          <w:lang w:eastAsia="en-US"/>
        </w:rPr>
      </w:pPr>
      <w:r w:rsidRPr="0095098F">
        <w:rPr>
          <w:rFonts w:ascii="Times New Roman" w:eastAsia="宋体" w:hAnsi="Times New Roman" w:cs="Times New Roman"/>
          <w:i/>
          <w:kern w:val="0"/>
          <w:sz w:val="32"/>
          <w:szCs w:val="24"/>
        </w:rPr>
        <w:t xml:space="preserve">Lang Wang </w:t>
      </w:r>
      <w:bookmarkStart w:id="2" w:name="_GoBack"/>
      <w:bookmarkEnd w:id="2"/>
    </w:p>
    <w:p w:rsidR="0095098F" w:rsidRPr="0095098F" w:rsidRDefault="0095098F" w:rsidP="0095098F">
      <w:pPr>
        <w:widowControl/>
        <w:spacing w:before="100" w:after="400" w:line="360" w:lineRule="auto"/>
        <w:rPr>
          <w:rFonts w:ascii="Times New Roman" w:eastAsia="宋体" w:hAnsi="Times New Roman" w:cs="Times New Roman"/>
          <w:kern w:val="0"/>
          <w:sz w:val="32"/>
          <w:szCs w:val="32"/>
        </w:rPr>
      </w:pPr>
      <w:r>
        <w:rPr>
          <w:rFonts w:ascii="Times New Roman" w:eastAsia="宋体" w:hAnsi="Times New Roman" w:cs="Times New Roman" w:hint="eastAsia"/>
          <w:kern w:val="0"/>
          <w:sz w:val="32"/>
          <w:szCs w:val="32"/>
        </w:rPr>
        <w:t>July</w:t>
      </w:r>
      <w:r w:rsidRPr="0095098F">
        <w:rPr>
          <w:rFonts w:ascii="Times New Roman" w:eastAsia="Cambria" w:hAnsi="Times New Roman" w:cs="Times New Roman"/>
          <w:kern w:val="0"/>
          <w:sz w:val="32"/>
          <w:szCs w:val="32"/>
          <w:lang w:eastAsia="en-US"/>
        </w:rPr>
        <w:t xml:space="preserve"> 201</w:t>
      </w:r>
      <w:r w:rsidRPr="0095098F">
        <w:rPr>
          <w:rFonts w:ascii="Times New Roman" w:eastAsia="宋体" w:hAnsi="Times New Roman" w:cs="Times New Roman"/>
          <w:kern w:val="0"/>
          <w:sz w:val="32"/>
          <w:szCs w:val="32"/>
        </w:rPr>
        <w:t>5</w:t>
      </w:r>
    </w:p>
    <w:p w:rsidR="0095098F" w:rsidRPr="0095098F" w:rsidRDefault="0095098F" w:rsidP="0095098F">
      <w:pPr>
        <w:widowControl/>
        <w:spacing w:before="100" w:after="400" w:line="360" w:lineRule="auto"/>
        <w:rPr>
          <w:rFonts w:ascii="Times New Roman" w:eastAsia="Cambria" w:hAnsi="Times New Roman" w:cs="Times New Roman"/>
          <w:kern w:val="0"/>
          <w:sz w:val="24"/>
          <w:szCs w:val="24"/>
          <w:lang w:eastAsia="en-US"/>
        </w:rPr>
      </w:pPr>
    </w:p>
    <w:p w:rsidR="0095098F" w:rsidRPr="0095098F" w:rsidRDefault="0095098F" w:rsidP="0095098F">
      <w:pPr>
        <w:widowControl/>
        <w:spacing w:before="100" w:after="400" w:line="360" w:lineRule="auto"/>
        <w:rPr>
          <w:rFonts w:ascii="Times New Roman" w:eastAsia="Cambria" w:hAnsi="Times New Roman" w:cs="Times New Roman"/>
          <w:kern w:val="0"/>
          <w:sz w:val="28"/>
          <w:szCs w:val="24"/>
          <w:lang w:eastAsia="en-US"/>
        </w:rPr>
      </w:pPr>
      <w:r w:rsidRPr="0095098F">
        <w:rPr>
          <w:rFonts w:ascii="Times New Roman" w:eastAsia="Cambria" w:hAnsi="Times New Roman" w:cs="Times New Roman"/>
          <w:kern w:val="0"/>
          <w:sz w:val="28"/>
          <w:szCs w:val="24"/>
          <w:lang w:eastAsia="en-US"/>
        </w:rPr>
        <w:t>Department of Environment</w:t>
      </w:r>
      <w:r w:rsidRPr="0095098F">
        <w:rPr>
          <w:rFonts w:ascii="Times New Roman" w:eastAsia="宋体" w:hAnsi="Times New Roman" w:cs="Times New Roman"/>
          <w:kern w:val="0"/>
          <w:sz w:val="28"/>
          <w:szCs w:val="24"/>
        </w:rPr>
        <w:t>al Sciences</w:t>
      </w:r>
      <w:r w:rsidRPr="0095098F">
        <w:rPr>
          <w:rFonts w:ascii="Times New Roman" w:eastAsia="Cambria" w:hAnsi="Times New Roman" w:cs="Times New Roman"/>
          <w:kern w:val="0"/>
          <w:sz w:val="28"/>
          <w:szCs w:val="24"/>
          <w:lang w:eastAsia="en-US"/>
        </w:rPr>
        <w:t>, Macquarie University</w:t>
      </w:r>
    </w:p>
    <w:p w:rsidR="0095098F" w:rsidRDefault="0095098F" w:rsidP="00CD7FA2">
      <w:pPr>
        <w:keepNext/>
        <w:keepLines/>
        <w:widowControl/>
        <w:spacing w:line="480" w:lineRule="auto"/>
        <w:jc w:val="center"/>
        <w:outlineLvl w:val="0"/>
        <w:rPr>
          <w:rFonts w:ascii="Times New Roman" w:eastAsia="Times New Roman" w:hAnsi="Times New Roman" w:cs="Times New Roman"/>
          <w:b/>
          <w:bCs/>
          <w:kern w:val="0"/>
          <w:sz w:val="40"/>
          <w:szCs w:val="32"/>
          <w:lang w:eastAsia="en-US"/>
        </w:rPr>
      </w:pPr>
    </w:p>
    <w:p w:rsidR="0095098F" w:rsidRDefault="0095098F">
      <w:pPr>
        <w:widowControl/>
        <w:jc w:val="left"/>
        <w:rPr>
          <w:rFonts w:ascii="Times New Roman" w:eastAsia="Times New Roman" w:hAnsi="Times New Roman" w:cs="Times New Roman"/>
          <w:b/>
          <w:bCs/>
          <w:kern w:val="0"/>
          <w:sz w:val="40"/>
          <w:szCs w:val="32"/>
          <w:lang w:eastAsia="en-US"/>
        </w:rPr>
      </w:pPr>
      <w:r>
        <w:rPr>
          <w:rFonts w:ascii="Times New Roman" w:eastAsia="Times New Roman" w:hAnsi="Times New Roman" w:cs="Times New Roman"/>
          <w:b/>
          <w:bCs/>
          <w:kern w:val="0"/>
          <w:sz w:val="40"/>
          <w:szCs w:val="32"/>
          <w:lang w:eastAsia="en-US"/>
        </w:rPr>
        <w:br w:type="page"/>
      </w:r>
    </w:p>
    <w:p w:rsidR="00CD7FA2" w:rsidRPr="00CD7FA2" w:rsidRDefault="00CD7FA2" w:rsidP="00CD7FA2">
      <w:pPr>
        <w:keepNext/>
        <w:keepLines/>
        <w:widowControl/>
        <w:spacing w:line="480" w:lineRule="auto"/>
        <w:jc w:val="center"/>
        <w:outlineLvl w:val="0"/>
        <w:rPr>
          <w:rFonts w:ascii="Times New Roman" w:eastAsia="Times New Roman" w:hAnsi="Times New Roman" w:cs="Times New Roman"/>
          <w:b/>
          <w:bCs/>
          <w:kern w:val="0"/>
          <w:sz w:val="40"/>
          <w:szCs w:val="32"/>
          <w:lang w:eastAsia="en-US"/>
        </w:rPr>
      </w:pPr>
      <w:r w:rsidRPr="00CD7FA2">
        <w:rPr>
          <w:rFonts w:ascii="Times New Roman" w:eastAsia="Times New Roman" w:hAnsi="Times New Roman" w:cs="Times New Roman"/>
          <w:b/>
          <w:bCs/>
          <w:kern w:val="0"/>
          <w:sz w:val="40"/>
          <w:szCs w:val="32"/>
          <w:lang w:eastAsia="en-US"/>
        </w:rPr>
        <w:lastRenderedPageBreak/>
        <w:t>Abstract</w:t>
      </w:r>
      <w:bookmarkEnd w:id="0"/>
    </w:p>
    <w:p w:rsidR="00CD7FA2" w:rsidRPr="00CD7FA2" w:rsidRDefault="00CD7FA2" w:rsidP="00CD7FA2">
      <w:pPr>
        <w:widowControl/>
        <w:autoSpaceDE w:val="0"/>
        <w:autoSpaceDN w:val="0"/>
        <w:adjustRightInd w:val="0"/>
        <w:spacing w:line="480" w:lineRule="auto"/>
        <w:ind w:firstLine="567"/>
        <w:rPr>
          <w:rFonts w:ascii="Times New Roman" w:eastAsia="宋体" w:hAnsi="Times New Roman" w:cs="Times New Roman"/>
          <w:color w:val="141314"/>
          <w:kern w:val="0"/>
          <w:sz w:val="24"/>
          <w:szCs w:val="24"/>
          <w:lang w:val="en-AU"/>
        </w:rPr>
      </w:pPr>
      <w:r w:rsidRPr="00CD7FA2">
        <w:rPr>
          <w:rFonts w:ascii="Times New Roman" w:eastAsia="宋体" w:hAnsi="Times New Roman" w:cs="Times New Roman"/>
          <w:color w:val="141314"/>
          <w:kern w:val="0"/>
          <w:sz w:val="24"/>
          <w:szCs w:val="24"/>
          <w:lang w:val="en-AU"/>
        </w:rPr>
        <w:t>Reforestation has been considered as a strategy for alleviating diverse environmental degradation problems and mitigating anthropogenic global warming in recent years.</w:t>
      </w:r>
      <w:r w:rsidRPr="00CD7FA2">
        <w:rPr>
          <w:rFonts w:ascii="Times New Roman" w:eastAsia="宋体" w:hAnsi="Times New Roman" w:cs="Times New Roman" w:hint="eastAsia"/>
          <w:color w:val="141314"/>
          <w:kern w:val="0"/>
          <w:sz w:val="24"/>
          <w:szCs w:val="24"/>
          <w:lang w:val="en-AU"/>
        </w:rPr>
        <w:t xml:space="preserve"> T</w:t>
      </w:r>
      <w:r w:rsidRPr="00CD7FA2">
        <w:rPr>
          <w:rFonts w:ascii="Times New Roman" w:eastAsia="宋体" w:hAnsi="Times New Roman" w:cs="Times New Roman"/>
          <w:color w:val="141314"/>
          <w:kern w:val="0"/>
          <w:sz w:val="24"/>
          <w:szCs w:val="24"/>
          <w:lang w:val="en-AU"/>
        </w:rPr>
        <w:t>he ‘Grain for Green Project’ in China is one of the key</w:t>
      </w:r>
      <w:r w:rsidRPr="00CD7FA2">
        <w:rPr>
          <w:rFonts w:ascii="Times New Roman" w:eastAsia="宋体" w:hAnsi="Times New Roman" w:cs="Times New Roman" w:hint="eastAsia"/>
          <w:color w:val="141314"/>
          <w:kern w:val="0"/>
          <w:sz w:val="24"/>
          <w:szCs w:val="24"/>
          <w:lang w:val="en-AU"/>
        </w:rPr>
        <w:t xml:space="preserve"> </w:t>
      </w:r>
      <w:r w:rsidRPr="00CD7FA2">
        <w:rPr>
          <w:rFonts w:ascii="Times New Roman" w:eastAsia="宋体" w:hAnsi="Times New Roman" w:cs="Times New Roman"/>
          <w:color w:val="141314"/>
          <w:kern w:val="0"/>
          <w:sz w:val="24"/>
          <w:szCs w:val="24"/>
          <w:lang w:val="en-AU"/>
        </w:rPr>
        <w:t>reforestation programmes that have been implemented in recent years. The primary goal of the project is to</w:t>
      </w:r>
      <w:r w:rsidRPr="00CD7FA2">
        <w:rPr>
          <w:rFonts w:ascii="Times New Roman" w:eastAsia="宋体" w:hAnsi="Times New Roman" w:cs="Times New Roman" w:hint="eastAsia"/>
          <w:color w:val="141314"/>
          <w:kern w:val="0"/>
          <w:sz w:val="24"/>
          <w:szCs w:val="24"/>
          <w:lang w:val="en-AU"/>
        </w:rPr>
        <w:t xml:space="preserve"> </w:t>
      </w:r>
      <w:r w:rsidRPr="00CD7FA2">
        <w:rPr>
          <w:rFonts w:ascii="Times New Roman" w:eastAsia="宋体" w:hAnsi="Times New Roman" w:cs="Times New Roman"/>
          <w:color w:val="141314"/>
          <w:kern w:val="0"/>
          <w:sz w:val="24"/>
          <w:szCs w:val="24"/>
          <w:lang w:val="en-AU"/>
        </w:rPr>
        <w:t>mitigate</w:t>
      </w:r>
      <w:r w:rsidRPr="00CD7FA2">
        <w:rPr>
          <w:rFonts w:ascii="Times New Roman" w:eastAsia="宋体" w:hAnsi="Times New Roman" w:cs="Times New Roman" w:hint="eastAsia"/>
          <w:color w:val="141314"/>
          <w:kern w:val="0"/>
          <w:sz w:val="24"/>
          <w:szCs w:val="24"/>
          <w:lang w:val="en-AU"/>
        </w:rPr>
        <w:t xml:space="preserve"> </w:t>
      </w:r>
      <w:r w:rsidRPr="00CD7FA2">
        <w:rPr>
          <w:rFonts w:ascii="Times New Roman" w:eastAsia="宋体" w:hAnsi="Times New Roman" w:cs="Times New Roman"/>
          <w:color w:val="141314"/>
          <w:kern w:val="0"/>
          <w:sz w:val="24"/>
          <w:szCs w:val="24"/>
          <w:lang w:val="en-AU"/>
        </w:rPr>
        <w:t xml:space="preserve">soil erosion problems across the Loess Plateau region through converting erodible crop lands into forests. </w:t>
      </w:r>
      <w:r w:rsidRPr="00CD7FA2">
        <w:rPr>
          <w:rFonts w:ascii="Times New Roman" w:eastAsia="宋体" w:hAnsi="Times New Roman" w:cs="Times New Roman" w:hint="eastAsia"/>
          <w:color w:val="141314"/>
          <w:kern w:val="0"/>
          <w:sz w:val="24"/>
          <w:szCs w:val="24"/>
          <w:lang w:val="en-AU"/>
        </w:rPr>
        <w:t xml:space="preserve">The large changes from </w:t>
      </w:r>
      <w:r w:rsidRPr="00CD7FA2">
        <w:rPr>
          <w:rFonts w:ascii="Times New Roman" w:eastAsia="宋体" w:hAnsi="Times New Roman" w:cs="Times New Roman"/>
          <w:color w:val="141314"/>
          <w:kern w:val="0"/>
          <w:sz w:val="24"/>
          <w:szCs w:val="24"/>
          <w:lang w:val="en-AU"/>
        </w:rPr>
        <w:t>agricultural</w:t>
      </w:r>
      <w:r w:rsidRPr="00CD7FA2">
        <w:rPr>
          <w:rFonts w:ascii="Times New Roman" w:eastAsia="宋体" w:hAnsi="Times New Roman" w:cs="Times New Roman" w:hint="eastAsia"/>
          <w:color w:val="141314"/>
          <w:kern w:val="0"/>
          <w:sz w:val="24"/>
          <w:szCs w:val="24"/>
          <w:lang w:val="en-AU"/>
        </w:rPr>
        <w:t xml:space="preserve"> land to forest can modify </w:t>
      </w:r>
      <w:r w:rsidRPr="00CD7FA2">
        <w:rPr>
          <w:rFonts w:ascii="Times New Roman" w:eastAsia="宋体" w:hAnsi="Times New Roman" w:cs="Times New Roman"/>
          <w:color w:val="141314"/>
          <w:kern w:val="0"/>
          <w:sz w:val="24"/>
          <w:szCs w:val="24"/>
          <w:lang w:val="en-AU"/>
        </w:rPr>
        <w:t>important</w:t>
      </w:r>
      <w:r w:rsidRPr="00CD7FA2">
        <w:rPr>
          <w:rFonts w:ascii="Times New Roman" w:eastAsia="宋体" w:hAnsi="Times New Roman" w:cs="Times New Roman" w:hint="eastAsia"/>
          <w:color w:val="141314"/>
          <w:kern w:val="0"/>
          <w:sz w:val="24"/>
          <w:szCs w:val="24"/>
          <w:lang w:val="en-AU"/>
        </w:rPr>
        <w:t xml:space="preserve"> biophysical characteristics of the land surface, </w:t>
      </w:r>
      <w:r w:rsidRPr="00CD7FA2">
        <w:rPr>
          <w:rFonts w:ascii="Times New Roman" w:eastAsia="宋体" w:hAnsi="Times New Roman" w:cs="Times New Roman"/>
          <w:color w:val="141314"/>
          <w:kern w:val="0"/>
          <w:sz w:val="24"/>
          <w:szCs w:val="24"/>
          <w:lang w:val="en-AU"/>
        </w:rPr>
        <w:t xml:space="preserve">potentially </w:t>
      </w:r>
      <w:r w:rsidRPr="00CD7FA2">
        <w:rPr>
          <w:rFonts w:ascii="Times New Roman" w:eastAsia="宋体" w:hAnsi="Times New Roman" w:cs="Times New Roman" w:hint="eastAsia"/>
          <w:color w:val="141314"/>
          <w:kern w:val="0"/>
          <w:sz w:val="24"/>
          <w:szCs w:val="24"/>
          <w:lang w:val="en-AU"/>
        </w:rPr>
        <w:t>resulting in climate change at</w:t>
      </w:r>
      <w:r w:rsidRPr="00CD7FA2">
        <w:rPr>
          <w:rFonts w:ascii="Times New Roman" w:eastAsia="宋体" w:hAnsi="Times New Roman" w:cs="Times New Roman"/>
          <w:color w:val="141314"/>
          <w:kern w:val="0"/>
          <w:sz w:val="24"/>
          <w:szCs w:val="24"/>
          <w:lang w:val="en-AU"/>
        </w:rPr>
        <w:t xml:space="preserve"> a variety of spatial scales.</w:t>
      </w:r>
      <w:r w:rsidRPr="00CD7FA2">
        <w:rPr>
          <w:rFonts w:ascii="Times New Roman" w:eastAsia="宋体" w:hAnsi="Times New Roman" w:cs="Times New Roman" w:hint="eastAsia"/>
          <w:color w:val="141314"/>
          <w:kern w:val="0"/>
          <w:sz w:val="24"/>
          <w:szCs w:val="24"/>
          <w:lang w:val="en-AU"/>
        </w:rPr>
        <w:t xml:space="preserve"> </w:t>
      </w:r>
    </w:p>
    <w:p w:rsidR="00CD7FA2" w:rsidRPr="00CD7FA2" w:rsidRDefault="00CD7FA2" w:rsidP="00CD7FA2">
      <w:pPr>
        <w:widowControl/>
        <w:autoSpaceDE w:val="0"/>
        <w:autoSpaceDN w:val="0"/>
        <w:adjustRightInd w:val="0"/>
        <w:spacing w:line="480" w:lineRule="auto"/>
        <w:ind w:firstLine="567"/>
        <w:rPr>
          <w:rFonts w:ascii="Times New Roman" w:eastAsia="宋体" w:hAnsi="Times New Roman" w:cs="Times New Roman"/>
          <w:color w:val="141314"/>
          <w:kern w:val="0"/>
          <w:sz w:val="24"/>
          <w:szCs w:val="24"/>
          <w:lang w:val="en-AU"/>
        </w:rPr>
      </w:pPr>
      <w:r w:rsidRPr="00CD7FA2">
        <w:rPr>
          <w:rFonts w:ascii="Times New Roman" w:eastAsia="宋体" w:hAnsi="Times New Roman" w:cs="Times New Roman"/>
          <w:color w:val="141314"/>
          <w:kern w:val="0"/>
          <w:sz w:val="24"/>
          <w:szCs w:val="24"/>
          <w:lang w:val="en-AU"/>
        </w:rPr>
        <w:t>The Loess Plateau</w:t>
      </w:r>
      <w:r w:rsidRPr="00CD7FA2">
        <w:rPr>
          <w:rFonts w:ascii="Times New Roman" w:eastAsia="宋体" w:hAnsi="Times New Roman" w:cs="Times New Roman" w:hint="eastAsia"/>
          <w:color w:val="141314"/>
          <w:kern w:val="0"/>
          <w:sz w:val="24"/>
          <w:szCs w:val="24"/>
          <w:lang w:val="en-AU"/>
        </w:rPr>
        <w:t xml:space="preserve">, </w:t>
      </w:r>
      <w:r w:rsidRPr="00CD7FA2">
        <w:rPr>
          <w:rFonts w:ascii="Times New Roman" w:eastAsia="宋体" w:hAnsi="Times New Roman" w:cs="Times New Roman"/>
          <w:color w:val="141314"/>
          <w:kern w:val="0"/>
          <w:sz w:val="24"/>
          <w:szCs w:val="24"/>
          <w:lang w:val="en-AU"/>
        </w:rPr>
        <w:t>located in the northern part of China</w:t>
      </w:r>
      <w:r w:rsidRPr="00CD7FA2">
        <w:rPr>
          <w:rFonts w:ascii="Times New Roman" w:eastAsia="宋体" w:hAnsi="Times New Roman" w:cs="Times New Roman" w:hint="eastAsia"/>
          <w:color w:val="141314"/>
          <w:kern w:val="0"/>
          <w:sz w:val="24"/>
          <w:szCs w:val="24"/>
          <w:lang w:val="en-AU"/>
        </w:rPr>
        <w:t>, is</w:t>
      </w:r>
      <w:r w:rsidRPr="00CD7FA2">
        <w:rPr>
          <w:rFonts w:ascii="Times New Roman" w:eastAsia="宋体" w:hAnsi="Times New Roman" w:cs="Times New Roman"/>
          <w:color w:val="141314"/>
          <w:kern w:val="0"/>
          <w:sz w:val="24"/>
          <w:szCs w:val="24"/>
          <w:lang w:val="en-AU"/>
        </w:rPr>
        <w:t xml:space="preserve"> considered one of the world’s most sensitive areas to global climate change</w:t>
      </w:r>
      <w:r w:rsidRPr="00CD7FA2">
        <w:rPr>
          <w:rFonts w:ascii="Times New Roman" w:eastAsia="宋体" w:hAnsi="Times New Roman" w:cs="Times New Roman" w:hint="eastAsia"/>
          <w:color w:val="141314"/>
          <w:kern w:val="0"/>
          <w:sz w:val="24"/>
          <w:szCs w:val="24"/>
          <w:lang w:val="en-AU"/>
        </w:rPr>
        <w:t xml:space="preserve">. </w:t>
      </w:r>
      <w:r w:rsidRPr="00CD7FA2">
        <w:rPr>
          <w:rFonts w:ascii="Times New Roman" w:eastAsia="宋体" w:hAnsi="Times New Roman" w:cs="Times New Roman"/>
          <w:color w:val="141314"/>
          <w:kern w:val="0"/>
          <w:sz w:val="24"/>
          <w:szCs w:val="24"/>
          <w:lang w:val="en-AU"/>
        </w:rPr>
        <w:t xml:space="preserve">The plateau is located in the </w:t>
      </w:r>
      <w:r w:rsidRPr="00CD7FA2">
        <w:rPr>
          <w:rFonts w:ascii="Times New Roman" w:eastAsia="宋体" w:hAnsi="Times New Roman" w:cs="Times New Roman" w:hint="eastAsia"/>
          <w:color w:val="141314"/>
          <w:kern w:val="0"/>
          <w:sz w:val="24"/>
          <w:szCs w:val="24"/>
          <w:lang w:val="en-AU"/>
        </w:rPr>
        <w:t xml:space="preserve">semi-arid </w:t>
      </w:r>
      <w:r w:rsidRPr="00CD7FA2">
        <w:rPr>
          <w:rFonts w:ascii="Times New Roman" w:eastAsia="宋体" w:hAnsi="Times New Roman" w:cs="Times New Roman"/>
          <w:color w:val="141314"/>
          <w:kern w:val="0"/>
          <w:sz w:val="24"/>
          <w:szCs w:val="24"/>
          <w:lang w:val="en-AU"/>
        </w:rPr>
        <w:t xml:space="preserve">transition </w:t>
      </w:r>
      <w:r w:rsidRPr="00CD7FA2">
        <w:rPr>
          <w:rFonts w:ascii="Times New Roman" w:eastAsia="宋体" w:hAnsi="Times New Roman" w:cs="Times New Roman" w:hint="eastAsia"/>
          <w:color w:val="141314"/>
          <w:kern w:val="0"/>
          <w:sz w:val="24"/>
          <w:szCs w:val="24"/>
          <w:lang w:val="en-AU"/>
        </w:rPr>
        <w:t xml:space="preserve">zone and is </w:t>
      </w:r>
      <w:r w:rsidRPr="00CD7FA2">
        <w:rPr>
          <w:rFonts w:ascii="Times New Roman" w:eastAsia="宋体" w:hAnsi="Times New Roman" w:cs="Times New Roman"/>
          <w:color w:val="141314"/>
          <w:kern w:val="0"/>
          <w:sz w:val="24"/>
          <w:szCs w:val="24"/>
          <w:lang w:val="en-AU"/>
        </w:rPr>
        <w:t>characterized by complex topography</w:t>
      </w:r>
      <w:r w:rsidRPr="00CD7FA2">
        <w:rPr>
          <w:rFonts w:ascii="Times New Roman" w:eastAsia="宋体" w:hAnsi="Times New Roman" w:cs="Times New Roman" w:hint="eastAsia"/>
          <w:color w:val="141314"/>
          <w:kern w:val="0"/>
          <w:sz w:val="24"/>
          <w:szCs w:val="24"/>
          <w:lang w:val="en-AU"/>
        </w:rPr>
        <w:t>. The e</w:t>
      </w:r>
      <w:r w:rsidRPr="00CD7FA2">
        <w:rPr>
          <w:rFonts w:ascii="Times New Roman" w:eastAsia="宋体" w:hAnsi="Times New Roman" w:cs="Times New Roman"/>
          <w:color w:val="141314"/>
          <w:kern w:val="0"/>
          <w:sz w:val="24"/>
          <w:szCs w:val="24"/>
          <w:lang w:val="en-AU"/>
        </w:rPr>
        <w:t>xtensive reforestation</w:t>
      </w:r>
      <w:r w:rsidRPr="00CD7FA2">
        <w:rPr>
          <w:rFonts w:ascii="Times New Roman" w:eastAsia="宋体" w:hAnsi="Times New Roman" w:cs="Times New Roman" w:hint="eastAsia"/>
          <w:color w:val="141314"/>
          <w:kern w:val="0"/>
          <w:sz w:val="24"/>
          <w:szCs w:val="24"/>
          <w:lang w:val="en-AU"/>
        </w:rPr>
        <w:t xml:space="preserve"> </w:t>
      </w:r>
      <w:r w:rsidRPr="00CD7FA2">
        <w:rPr>
          <w:rFonts w:ascii="Times New Roman" w:eastAsia="宋体" w:hAnsi="Times New Roman" w:cs="Times New Roman"/>
          <w:color w:val="141314"/>
          <w:kern w:val="0"/>
          <w:sz w:val="24"/>
          <w:szCs w:val="24"/>
          <w:lang w:val="en-AU"/>
        </w:rPr>
        <w:t>in the plateau would lead to further complex conditions in the local climate</w:t>
      </w:r>
      <w:r w:rsidRPr="00CD7FA2">
        <w:rPr>
          <w:rFonts w:ascii="Times New Roman" w:eastAsia="宋体" w:hAnsi="Times New Roman" w:cs="Times New Roman" w:hint="eastAsia"/>
          <w:color w:val="141314"/>
          <w:kern w:val="0"/>
          <w:sz w:val="24"/>
          <w:szCs w:val="24"/>
          <w:lang w:val="en-AU"/>
        </w:rPr>
        <w:t>. T</w:t>
      </w:r>
      <w:r w:rsidRPr="00CD7FA2">
        <w:rPr>
          <w:rFonts w:ascii="Times New Roman" w:eastAsia="宋体" w:hAnsi="Times New Roman" w:cs="Times New Roman"/>
          <w:color w:val="141314"/>
          <w:kern w:val="0"/>
          <w:sz w:val="24"/>
          <w:szCs w:val="24"/>
          <w:lang w:val="en-AU"/>
        </w:rPr>
        <w:t>he local climate is critical for the rain-fed agriculture and natural vegetation primarily through affecting the water availability in this semi-arid area.</w:t>
      </w:r>
      <w:r w:rsidRPr="00CD7FA2">
        <w:rPr>
          <w:rFonts w:ascii="Times New Roman" w:eastAsia="宋体" w:hAnsi="Times New Roman" w:cs="Times New Roman" w:hint="eastAsia"/>
          <w:color w:val="141314"/>
          <w:kern w:val="0"/>
          <w:sz w:val="24"/>
          <w:szCs w:val="24"/>
          <w:lang w:val="en-AU"/>
        </w:rPr>
        <w:t xml:space="preserve"> However, relatively few studies </w:t>
      </w:r>
      <w:r w:rsidRPr="00CD7FA2">
        <w:rPr>
          <w:rFonts w:ascii="Times New Roman" w:eastAsia="宋体" w:hAnsi="Times New Roman" w:cs="Times New Roman"/>
          <w:color w:val="141314"/>
          <w:kern w:val="0"/>
          <w:sz w:val="24"/>
          <w:szCs w:val="24"/>
          <w:lang w:val="en-AU"/>
        </w:rPr>
        <w:t>explicitly document</w:t>
      </w:r>
      <w:r w:rsidRPr="00CD7FA2">
        <w:rPr>
          <w:rFonts w:ascii="Times New Roman" w:eastAsia="宋体" w:hAnsi="Times New Roman" w:cs="Times New Roman" w:hint="eastAsia"/>
          <w:color w:val="141314"/>
          <w:kern w:val="0"/>
          <w:sz w:val="24"/>
          <w:szCs w:val="24"/>
          <w:lang w:val="en-AU"/>
        </w:rPr>
        <w:t>ed</w:t>
      </w:r>
      <w:r w:rsidRPr="00CD7FA2">
        <w:rPr>
          <w:rFonts w:ascii="Times New Roman" w:eastAsia="宋体" w:hAnsi="Times New Roman" w:cs="Times New Roman"/>
          <w:color w:val="141314"/>
          <w:kern w:val="0"/>
          <w:sz w:val="24"/>
          <w:szCs w:val="24"/>
          <w:lang w:val="en-AU"/>
        </w:rPr>
        <w:t xml:space="preserve"> the </w:t>
      </w:r>
      <w:r w:rsidRPr="00CD7FA2">
        <w:rPr>
          <w:rFonts w:ascii="Times New Roman" w:eastAsia="宋体" w:hAnsi="Times New Roman" w:cs="Times New Roman" w:hint="eastAsia"/>
          <w:color w:val="141314"/>
          <w:kern w:val="0"/>
          <w:sz w:val="24"/>
          <w:szCs w:val="24"/>
          <w:lang w:val="en-AU"/>
        </w:rPr>
        <w:t xml:space="preserve">potential </w:t>
      </w:r>
      <w:r w:rsidRPr="00CD7FA2">
        <w:rPr>
          <w:rFonts w:ascii="Times New Roman" w:eastAsia="宋体" w:hAnsi="Times New Roman" w:cs="Times New Roman"/>
          <w:color w:val="141314"/>
          <w:kern w:val="0"/>
          <w:sz w:val="24"/>
          <w:szCs w:val="24"/>
          <w:lang w:val="en-AU"/>
        </w:rPr>
        <w:t>climatic effects of reforestation over the Loess Plateau</w:t>
      </w:r>
      <w:r w:rsidRPr="00CD7FA2">
        <w:rPr>
          <w:rFonts w:ascii="Times New Roman" w:eastAsia="宋体" w:hAnsi="Times New Roman" w:cs="Times New Roman" w:hint="eastAsia"/>
          <w:color w:val="141314"/>
          <w:kern w:val="0"/>
          <w:sz w:val="24"/>
          <w:szCs w:val="24"/>
          <w:lang w:val="en-AU"/>
        </w:rPr>
        <w:t xml:space="preserve">. </w:t>
      </w:r>
    </w:p>
    <w:p w:rsidR="00CD7FA2" w:rsidRPr="00CD7FA2" w:rsidRDefault="00CD7FA2" w:rsidP="00CD7FA2">
      <w:pPr>
        <w:widowControl/>
        <w:autoSpaceDE w:val="0"/>
        <w:autoSpaceDN w:val="0"/>
        <w:adjustRightInd w:val="0"/>
        <w:spacing w:line="480" w:lineRule="auto"/>
        <w:ind w:firstLine="567"/>
        <w:rPr>
          <w:rFonts w:ascii="Times New Roman" w:eastAsia="宋体" w:hAnsi="Times New Roman" w:cs="Times New Roman"/>
          <w:color w:val="141314"/>
          <w:kern w:val="0"/>
          <w:sz w:val="24"/>
          <w:szCs w:val="24"/>
          <w:lang w:val="en-AU"/>
        </w:rPr>
      </w:pPr>
      <w:r w:rsidRPr="00CD7FA2">
        <w:rPr>
          <w:rFonts w:ascii="Times New Roman" w:eastAsia="宋体" w:hAnsi="Times New Roman" w:cs="Times New Roman" w:hint="eastAsia"/>
          <w:color w:val="141314"/>
          <w:kern w:val="0"/>
          <w:sz w:val="24"/>
          <w:szCs w:val="24"/>
          <w:lang w:val="en-AU"/>
        </w:rPr>
        <w:t xml:space="preserve">The primary aim of this research was to </w:t>
      </w:r>
      <w:r w:rsidRPr="00CD7FA2">
        <w:rPr>
          <w:rFonts w:ascii="Times New Roman" w:eastAsia="宋体" w:hAnsi="Times New Roman" w:cs="Times New Roman"/>
          <w:color w:val="141314"/>
          <w:kern w:val="0"/>
          <w:sz w:val="24"/>
          <w:szCs w:val="24"/>
          <w:lang w:val="en-AU"/>
        </w:rPr>
        <w:t>understand</w:t>
      </w:r>
      <w:r w:rsidRPr="00CD7FA2">
        <w:rPr>
          <w:rFonts w:ascii="Times New Roman" w:eastAsia="宋体" w:hAnsi="Times New Roman" w:cs="Times New Roman" w:hint="eastAsia"/>
          <w:color w:val="141314"/>
          <w:kern w:val="0"/>
          <w:sz w:val="24"/>
          <w:szCs w:val="24"/>
          <w:lang w:val="en-AU"/>
        </w:rPr>
        <w:t xml:space="preserve"> </w:t>
      </w:r>
      <w:r w:rsidRPr="00CD7FA2">
        <w:rPr>
          <w:rFonts w:ascii="Times New Roman" w:eastAsia="宋体" w:hAnsi="Times New Roman" w:cs="Times New Roman"/>
          <w:color w:val="141314"/>
          <w:kern w:val="0"/>
          <w:sz w:val="24"/>
          <w:szCs w:val="24"/>
          <w:lang w:val="en-AU"/>
        </w:rPr>
        <w:t xml:space="preserve">the local climate </w:t>
      </w:r>
      <w:r w:rsidRPr="00CD7FA2">
        <w:rPr>
          <w:rFonts w:ascii="Times New Roman" w:eastAsia="宋体" w:hAnsi="Times New Roman" w:cs="Times New Roman" w:hint="eastAsia"/>
          <w:color w:val="141314"/>
          <w:kern w:val="0"/>
          <w:sz w:val="24"/>
          <w:szCs w:val="24"/>
          <w:lang w:val="en-AU"/>
        </w:rPr>
        <w:t xml:space="preserve">features </w:t>
      </w:r>
      <w:r w:rsidRPr="00CD7FA2">
        <w:rPr>
          <w:rFonts w:ascii="Times New Roman" w:eastAsia="宋体" w:hAnsi="Times New Roman" w:cs="Times New Roman"/>
          <w:color w:val="141314"/>
          <w:kern w:val="0"/>
          <w:sz w:val="24"/>
          <w:szCs w:val="24"/>
          <w:lang w:val="en-AU"/>
        </w:rPr>
        <w:t xml:space="preserve">and </w:t>
      </w:r>
      <w:r w:rsidRPr="00CD7FA2">
        <w:rPr>
          <w:rFonts w:ascii="Times New Roman" w:eastAsia="宋体" w:hAnsi="Times New Roman" w:cs="Times New Roman" w:hint="eastAsia"/>
          <w:color w:val="141314"/>
          <w:kern w:val="0"/>
          <w:sz w:val="24"/>
          <w:szCs w:val="24"/>
          <w:lang w:val="en-AU"/>
        </w:rPr>
        <w:t>predict the potential impacts of the reforestation programme on the climate over the Loess Plateau. T</w:t>
      </w:r>
      <w:r w:rsidRPr="00CD7FA2">
        <w:rPr>
          <w:rFonts w:ascii="Times New Roman" w:eastAsia="宋体" w:hAnsi="Times New Roman" w:cs="Times New Roman"/>
          <w:color w:val="141314"/>
          <w:kern w:val="0"/>
          <w:sz w:val="24"/>
          <w:szCs w:val="24"/>
          <w:lang w:val="en-AU"/>
        </w:rPr>
        <w:t>he Regional Climate Model version 4.3 (RegCM4.3)</w:t>
      </w:r>
      <w:r w:rsidRPr="00CD7FA2">
        <w:rPr>
          <w:rFonts w:ascii="Times New Roman" w:eastAsia="宋体" w:hAnsi="Times New Roman" w:cs="Times New Roman" w:hint="eastAsia"/>
          <w:color w:val="141314"/>
          <w:kern w:val="0"/>
          <w:sz w:val="24"/>
          <w:szCs w:val="24"/>
          <w:lang w:val="en-AU"/>
        </w:rPr>
        <w:t xml:space="preserve"> was applied based on its generally good performance. The model was firstly </w:t>
      </w:r>
      <w:r w:rsidRPr="00CD7FA2">
        <w:rPr>
          <w:rFonts w:ascii="Times New Roman" w:eastAsia="宋体" w:hAnsi="Times New Roman" w:cs="Times New Roman"/>
          <w:color w:val="141314"/>
          <w:kern w:val="0"/>
          <w:sz w:val="24"/>
          <w:szCs w:val="24"/>
          <w:lang w:val="en-AU"/>
        </w:rPr>
        <w:t>validated</w:t>
      </w:r>
      <w:r w:rsidRPr="00CD7FA2">
        <w:rPr>
          <w:rFonts w:ascii="Times New Roman" w:eastAsia="宋体" w:hAnsi="Times New Roman" w:cs="Times New Roman" w:hint="eastAsia"/>
          <w:color w:val="141314"/>
          <w:kern w:val="0"/>
          <w:sz w:val="24"/>
          <w:szCs w:val="24"/>
          <w:lang w:val="en-AU"/>
        </w:rPr>
        <w:t xml:space="preserve"> over the Loess Plateau region</w:t>
      </w:r>
      <w:r w:rsidRPr="00CD7FA2">
        <w:rPr>
          <w:rFonts w:ascii="Times New Roman" w:eastAsia="宋体" w:hAnsi="Times New Roman" w:cs="Times New Roman"/>
          <w:color w:val="141314"/>
          <w:kern w:val="0"/>
          <w:sz w:val="24"/>
          <w:szCs w:val="24"/>
          <w:lang w:val="en-AU"/>
        </w:rPr>
        <w:t xml:space="preserve">. The simulation </w:t>
      </w:r>
      <w:r w:rsidRPr="00CD7FA2">
        <w:rPr>
          <w:rFonts w:ascii="Times New Roman" w:eastAsia="宋体" w:hAnsi="Times New Roman" w:cs="Times New Roman" w:hint="eastAsia"/>
          <w:color w:val="141314"/>
          <w:kern w:val="0"/>
          <w:sz w:val="24"/>
          <w:szCs w:val="24"/>
          <w:lang w:val="en-AU"/>
        </w:rPr>
        <w:t xml:space="preserve">overall </w:t>
      </w:r>
      <w:r w:rsidRPr="00CD7FA2">
        <w:rPr>
          <w:rFonts w:ascii="Times New Roman" w:eastAsia="宋体" w:hAnsi="Times New Roman" w:cs="Times New Roman"/>
          <w:color w:val="141314"/>
          <w:kern w:val="0"/>
          <w:sz w:val="24"/>
          <w:szCs w:val="24"/>
          <w:lang w:val="en-AU"/>
        </w:rPr>
        <w:t xml:space="preserve">represented the major climate features </w:t>
      </w:r>
      <w:r w:rsidRPr="00CD7FA2">
        <w:rPr>
          <w:rFonts w:ascii="Times New Roman" w:eastAsia="宋体" w:hAnsi="Times New Roman" w:cs="Times New Roman"/>
          <w:color w:val="141314"/>
          <w:kern w:val="0"/>
          <w:sz w:val="24"/>
          <w:szCs w:val="24"/>
          <w:lang w:val="en-AU"/>
        </w:rPr>
        <w:lastRenderedPageBreak/>
        <w:t xml:space="preserve">well, including surface temperature, precipitation and </w:t>
      </w:r>
      <w:r w:rsidRPr="00CD7FA2">
        <w:rPr>
          <w:rFonts w:ascii="Times New Roman" w:eastAsia="宋体" w:hAnsi="Times New Roman" w:cs="Times New Roman" w:hint="eastAsia"/>
          <w:color w:val="141314"/>
          <w:kern w:val="0"/>
          <w:sz w:val="24"/>
          <w:szCs w:val="24"/>
          <w:lang w:val="en-AU"/>
        </w:rPr>
        <w:t>regional circulation features at the near-</w:t>
      </w:r>
      <w:r w:rsidRPr="00CD7FA2">
        <w:rPr>
          <w:rFonts w:ascii="Times New Roman" w:eastAsia="宋体" w:hAnsi="Times New Roman" w:cs="Times New Roman"/>
          <w:color w:val="141314"/>
          <w:kern w:val="0"/>
          <w:sz w:val="24"/>
          <w:szCs w:val="24"/>
          <w:lang w:val="en-AU"/>
        </w:rPr>
        <w:t>surface</w:t>
      </w:r>
      <w:r w:rsidRPr="00CD7FA2">
        <w:rPr>
          <w:rFonts w:ascii="Times New Roman" w:eastAsia="宋体" w:hAnsi="Times New Roman" w:cs="Times New Roman" w:hint="eastAsia"/>
          <w:color w:val="141314"/>
          <w:kern w:val="0"/>
          <w:sz w:val="24"/>
          <w:szCs w:val="24"/>
          <w:lang w:val="en-AU"/>
        </w:rPr>
        <w:t xml:space="preserve"> level over the Loess Plateau</w:t>
      </w:r>
      <w:r w:rsidRPr="00CD7FA2">
        <w:rPr>
          <w:rFonts w:ascii="Times New Roman" w:eastAsia="宋体" w:hAnsi="Times New Roman" w:cs="Times New Roman"/>
          <w:color w:val="141314"/>
          <w:kern w:val="0"/>
          <w:sz w:val="24"/>
          <w:szCs w:val="24"/>
          <w:lang w:val="en-AU"/>
        </w:rPr>
        <w:t xml:space="preserve">. However the model </w:t>
      </w:r>
      <w:r w:rsidRPr="00CD7FA2">
        <w:rPr>
          <w:rFonts w:ascii="Times New Roman" w:eastAsia="宋体" w:hAnsi="Times New Roman" w:cs="Times New Roman" w:hint="eastAsia"/>
          <w:color w:val="141314"/>
          <w:kern w:val="0"/>
          <w:sz w:val="24"/>
          <w:szCs w:val="24"/>
          <w:lang w:val="en-AU"/>
        </w:rPr>
        <w:t xml:space="preserve">was found with </w:t>
      </w:r>
      <w:r w:rsidRPr="00CD7FA2">
        <w:rPr>
          <w:rFonts w:ascii="Times New Roman" w:eastAsia="宋体" w:hAnsi="Times New Roman" w:cs="Times New Roman"/>
          <w:color w:val="141314"/>
          <w:kern w:val="0"/>
          <w:sz w:val="24"/>
          <w:szCs w:val="24"/>
          <w:lang w:val="en-AU"/>
        </w:rPr>
        <w:t>pronounced cold biases during winter. Analyses indicated that biases were generally caused by the combined effects of deficiencies in interior dynamical processes of the model and were exaggerated by uncertainties among the observational datasets.</w:t>
      </w:r>
    </w:p>
    <w:p w:rsidR="00CD7FA2" w:rsidRPr="00CD7FA2" w:rsidRDefault="00CD7FA2" w:rsidP="00CD7FA2">
      <w:pPr>
        <w:widowControl/>
        <w:autoSpaceDE w:val="0"/>
        <w:autoSpaceDN w:val="0"/>
        <w:adjustRightInd w:val="0"/>
        <w:spacing w:line="480" w:lineRule="auto"/>
        <w:ind w:firstLine="567"/>
        <w:rPr>
          <w:rFonts w:ascii="Times New Roman" w:eastAsia="宋体" w:hAnsi="Times New Roman" w:cs="Times New Roman"/>
          <w:color w:val="141314"/>
          <w:kern w:val="0"/>
          <w:sz w:val="24"/>
          <w:szCs w:val="24"/>
          <w:lang w:val="en-AU"/>
        </w:rPr>
      </w:pPr>
      <w:r w:rsidRPr="00CD7FA2">
        <w:rPr>
          <w:rFonts w:ascii="Times New Roman" w:eastAsia="宋体" w:hAnsi="Times New Roman" w:cs="Times New Roman" w:hint="eastAsia"/>
          <w:color w:val="141314"/>
          <w:kern w:val="0"/>
          <w:sz w:val="24"/>
          <w:szCs w:val="24"/>
          <w:lang w:val="en-AU"/>
        </w:rPr>
        <w:t xml:space="preserve">Secondly, </w:t>
      </w:r>
      <w:r w:rsidRPr="00CD7FA2">
        <w:rPr>
          <w:rFonts w:ascii="Times New Roman" w:eastAsia="宋体" w:hAnsi="Times New Roman" w:cs="Times New Roman"/>
          <w:color w:val="141314"/>
          <w:kern w:val="0"/>
          <w:sz w:val="24"/>
          <w:szCs w:val="24"/>
          <w:lang w:val="en-AU"/>
        </w:rPr>
        <w:t>the</w:t>
      </w:r>
      <w:r w:rsidRPr="00CD7FA2">
        <w:rPr>
          <w:rFonts w:ascii="Times New Roman" w:eastAsia="宋体" w:hAnsi="Times New Roman" w:cs="Times New Roman" w:hint="eastAsia"/>
          <w:color w:val="141314"/>
          <w:kern w:val="0"/>
          <w:sz w:val="24"/>
          <w:szCs w:val="24"/>
          <w:lang w:val="en-AU"/>
        </w:rPr>
        <w:t xml:space="preserve"> major </w:t>
      </w:r>
      <w:r w:rsidRPr="00CD7FA2">
        <w:rPr>
          <w:rFonts w:ascii="Times New Roman" w:eastAsia="宋体" w:hAnsi="Times New Roman" w:cs="Times New Roman"/>
          <w:color w:val="141314"/>
          <w:kern w:val="0"/>
          <w:sz w:val="24"/>
          <w:szCs w:val="24"/>
          <w:lang w:val="en-AU"/>
        </w:rPr>
        <w:t>sensitivit</w:t>
      </w:r>
      <w:r w:rsidRPr="00CD7FA2">
        <w:rPr>
          <w:rFonts w:ascii="Times New Roman" w:eastAsia="宋体" w:hAnsi="Times New Roman" w:cs="Times New Roman" w:hint="eastAsia"/>
          <w:color w:val="141314"/>
          <w:kern w:val="0"/>
          <w:sz w:val="24"/>
          <w:szCs w:val="24"/>
          <w:lang w:val="en-AU"/>
        </w:rPr>
        <w:t xml:space="preserve">ies of RegCM4.3 in </w:t>
      </w:r>
      <w:r w:rsidRPr="00CD7FA2">
        <w:rPr>
          <w:rFonts w:ascii="Times New Roman" w:eastAsia="宋体" w:hAnsi="Times New Roman" w:cs="Times New Roman"/>
          <w:color w:val="141314"/>
          <w:kern w:val="0"/>
          <w:sz w:val="24"/>
          <w:szCs w:val="24"/>
          <w:lang w:val="en-AU"/>
        </w:rPr>
        <w:t>simulating the regional climate over the Loess Plateau</w:t>
      </w:r>
      <w:r w:rsidRPr="00CD7FA2">
        <w:rPr>
          <w:rFonts w:ascii="Times New Roman" w:eastAsia="宋体" w:hAnsi="Times New Roman" w:cs="Times New Roman" w:hint="eastAsia"/>
          <w:color w:val="141314"/>
          <w:kern w:val="0"/>
          <w:sz w:val="24"/>
          <w:szCs w:val="24"/>
          <w:lang w:val="en-AU"/>
        </w:rPr>
        <w:t xml:space="preserve"> were examined</w:t>
      </w:r>
      <w:r w:rsidRPr="00CD7FA2">
        <w:rPr>
          <w:rFonts w:ascii="Times New Roman" w:eastAsia="宋体" w:hAnsi="Times New Roman" w:cs="Times New Roman"/>
          <w:color w:val="141314"/>
          <w:kern w:val="0"/>
          <w:sz w:val="24"/>
          <w:szCs w:val="24"/>
          <w:lang w:val="en-AU"/>
        </w:rPr>
        <w:t xml:space="preserve">. A series of simulations using different </w:t>
      </w:r>
      <w:proofErr w:type="gramStart"/>
      <w:r w:rsidRPr="00CD7FA2">
        <w:rPr>
          <w:rFonts w:ascii="Times New Roman" w:eastAsia="宋体" w:hAnsi="Times New Roman" w:cs="Times New Roman"/>
          <w:color w:val="141314"/>
          <w:kern w:val="0"/>
          <w:sz w:val="24"/>
          <w:szCs w:val="24"/>
          <w:lang w:val="en-AU"/>
        </w:rPr>
        <w:t>configurations</w:t>
      </w:r>
      <w:proofErr w:type="gramEnd"/>
      <w:r w:rsidRPr="00CD7FA2">
        <w:rPr>
          <w:rFonts w:ascii="Times New Roman" w:eastAsia="宋体" w:hAnsi="Times New Roman" w:cs="Times New Roman"/>
          <w:color w:val="141314"/>
          <w:kern w:val="0"/>
          <w:sz w:val="24"/>
          <w:szCs w:val="24"/>
          <w:lang w:val="en-AU"/>
        </w:rPr>
        <w:t xml:space="preserve"> were applied to investigate the model sensitivity to </w:t>
      </w:r>
      <w:r w:rsidRPr="00CD7FA2">
        <w:rPr>
          <w:rFonts w:ascii="Times New Roman" w:eastAsia="宋体" w:hAnsi="Times New Roman" w:cs="Times New Roman" w:hint="eastAsia"/>
          <w:color w:val="141314"/>
          <w:kern w:val="0"/>
          <w:sz w:val="24"/>
          <w:szCs w:val="24"/>
          <w:lang w:val="en-AU"/>
        </w:rPr>
        <w:t>several critical model parameterizations</w:t>
      </w:r>
      <w:r w:rsidRPr="00CD7FA2">
        <w:rPr>
          <w:rFonts w:ascii="Times New Roman" w:eastAsia="宋体" w:hAnsi="Times New Roman" w:cs="Times New Roman"/>
          <w:color w:val="141314"/>
          <w:kern w:val="0"/>
          <w:sz w:val="24"/>
          <w:szCs w:val="24"/>
          <w:lang w:val="en-AU"/>
        </w:rPr>
        <w:t xml:space="preserve">. Results showed that the model simulation was significantly sensitive to the convective scheme and the land surface model (LSM). In general, the </w:t>
      </w:r>
      <w:proofErr w:type="spellStart"/>
      <w:r w:rsidRPr="00CD7FA2">
        <w:rPr>
          <w:rFonts w:ascii="Times New Roman" w:eastAsia="宋体" w:hAnsi="Times New Roman" w:cs="Times New Roman"/>
          <w:color w:val="141314"/>
          <w:kern w:val="0"/>
          <w:sz w:val="24"/>
          <w:szCs w:val="24"/>
          <w:lang w:val="en-AU"/>
        </w:rPr>
        <w:t>Grell</w:t>
      </w:r>
      <w:proofErr w:type="spellEnd"/>
      <w:r w:rsidRPr="00CD7FA2">
        <w:rPr>
          <w:rFonts w:ascii="Times New Roman" w:eastAsia="宋体" w:hAnsi="Times New Roman" w:cs="Times New Roman"/>
          <w:color w:val="141314"/>
          <w:kern w:val="0"/>
          <w:sz w:val="24"/>
          <w:szCs w:val="24"/>
          <w:lang w:val="en-AU"/>
        </w:rPr>
        <w:t xml:space="preserve"> convection scheme with Fritsch-Chappell closure combined with the LSM of Biosphere Atmosphere Transfer Scheme (BATS) and the Emanuel convective scheme combined with the LSM of Community Land Model (CLM) generated the most accurate simulation among all the configurations. Meanwhile, using higher horizontal resolution of 20-km could also effectively improve the spatial representation of the surface variables compared with the 50-km resolution.</w:t>
      </w:r>
    </w:p>
    <w:p w:rsidR="00CD7FA2" w:rsidRPr="00CD7FA2" w:rsidRDefault="00CD7FA2" w:rsidP="00CD7FA2">
      <w:pPr>
        <w:widowControl/>
        <w:autoSpaceDE w:val="0"/>
        <w:autoSpaceDN w:val="0"/>
        <w:adjustRightInd w:val="0"/>
        <w:spacing w:line="480" w:lineRule="auto"/>
        <w:ind w:firstLine="567"/>
        <w:rPr>
          <w:rFonts w:ascii="Times New Roman" w:eastAsia="宋体" w:hAnsi="Times New Roman" w:cs="Times New Roman"/>
          <w:color w:val="141314"/>
          <w:kern w:val="0"/>
          <w:sz w:val="24"/>
          <w:szCs w:val="24"/>
          <w:lang w:val="en-AU"/>
        </w:rPr>
      </w:pPr>
      <w:r w:rsidRPr="00CD7FA2">
        <w:rPr>
          <w:rFonts w:ascii="Times New Roman" w:eastAsia="宋体" w:hAnsi="Times New Roman" w:cs="Times New Roman" w:hint="eastAsia"/>
          <w:color w:val="141314"/>
          <w:kern w:val="0"/>
          <w:sz w:val="24"/>
          <w:szCs w:val="24"/>
          <w:lang w:val="en-AU"/>
        </w:rPr>
        <w:t xml:space="preserve">Finally, </w:t>
      </w:r>
      <w:r w:rsidRPr="00CD7FA2">
        <w:rPr>
          <w:rFonts w:ascii="Times New Roman" w:eastAsia="宋体" w:hAnsi="Times New Roman" w:cs="Times New Roman"/>
          <w:color w:val="141314"/>
          <w:kern w:val="0"/>
          <w:sz w:val="24"/>
          <w:szCs w:val="24"/>
          <w:lang w:val="en-AU"/>
        </w:rPr>
        <w:t xml:space="preserve">the two best configurations </w:t>
      </w:r>
      <w:r w:rsidRPr="00CD7FA2">
        <w:rPr>
          <w:rFonts w:ascii="Times New Roman" w:eastAsia="宋体" w:hAnsi="Times New Roman" w:cs="Times New Roman" w:hint="eastAsia"/>
          <w:color w:val="141314"/>
          <w:kern w:val="0"/>
          <w:sz w:val="24"/>
          <w:szCs w:val="24"/>
          <w:lang w:val="en-AU"/>
        </w:rPr>
        <w:t xml:space="preserve">selected from </w:t>
      </w:r>
      <w:r w:rsidRPr="00CD7FA2">
        <w:rPr>
          <w:rFonts w:ascii="Times New Roman" w:eastAsia="宋体" w:hAnsi="Times New Roman" w:cs="Times New Roman"/>
          <w:color w:val="141314"/>
          <w:kern w:val="0"/>
          <w:sz w:val="24"/>
          <w:szCs w:val="24"/>
          <w:lang w:val="en-AU"/>
        </w:rPr>
        <w:t xml:space="preserve">the sensitivity study in simulating the regional climate were </w:t>
      </w:r>
      <w:r w:rsidRPr="00CD7FA2">
        <w:rPr>
          <w:rFonts w:ascii="Times New Roman" w:eastAsia="宋体" w:hAnsi="Times New Roman" w:cs="Times New Roman" w:hint="eastAsia"/>
          <w:color w:val="141314"/>
          <w:kern w:val="0"/>
          <w:sz w:val="24"/>
          <w:szCs w:val="24"/>
          <w:lang w:val="en-AU"/>
        </w:rPr>
        <w:t>applied</w:t>
      </w:r>
      <w:r w:rsidRPr="00CD7FA2">
        <w:rPr>
          <w:rFonts w:ascii="Times New Roman" w:eastAsia="宋体" w:hAnsi="Times New Roman" w:cs="Times New Roman"/>
          <w:color w:val="141314"/>
          <w:kern w:val="0"/>
          <w:sz w:val="24"/>
          <w:szCs w:val="24"/>
          <w:lang w:val="en-AU"/>
        </w:rPr>
        <w:t xml:space="preserve"> to </w:t>
      </w:r>
      <w:r w:rsidRPr="00CD7FA2">
        <w:rPr>
          <w:rFonts w:ascii="Times New Roman" w:eastAsia="宋体" w:hAnsi="Times New Roman" w:cs="Times New Roman" w:hint="eastAsia"/>
          <w:color w:val="141314"/>
          <w:kern w:val="0"/>
          <w:sz w:val="24"/>
          <w:szCs w:val="24"/>
          <w:lang w:val="en-AU"/>
        </w:rPr>
        <w:t>predict</w:t>
      </w:r>
      <w:r w:rsidRPr="00CD7FA2">
        <w:rPr>
          <w:rFonts w:ascii="Times New Roman" w:eastAsia="宋体" w:hAnsi="Times New Roman" w:cs="Times New Roman"/>
          <w:color w:val="141314"/>
          <w:kern w:val="0"/>
          <w:sz w:val="24"/>
          <w:szCs w:val="24"/>
          <w:lang w:val="en-AU"/>
        </w:rPr>
        <w:t xml:space="preserve"> the climate responses to reforestation over the Loess Plateau</w:t>
      </w:r>
      <w:r w:rsidRPr="00CD7FA2">
        <w:rPr>
          <w:rFonts w:ascii="Times New Roman" w:eastAsia="宋体" w:hAnsi="Times New Roman" w:cs="Times New Roman" w:hint="eastAsia"/>
          <w:color w:val="141314"/>
          <w:kern w:val="0"/>
          <w:sz w:val="24"/>
          <w:szCs w:val="24"/>
          <w:lang w:val="en-AU"/>
        </w:rPr>
        <w:t xml:space="preserve">. </w:t>
      </w:r>
      <w:r w:rsidRPr="00CD7FA2">
        <w:rPr>
          <w:rFonts w:ascii="Times New Roman" w:eastAsia="宋体" w:hAnsi="Times New Roman" w:cs="Times New Roman"/>
          <w:color w:val="141314"/>
          <w:kern w:val="0"/>
          <w:sz w:val="24"/>
          <w:szCs w:val="24"/>
          <w:lang w:val="en-AU"/>
        </w:rPr>
        <w:t xml:space="preserve">The conversion from agricultural land to forest led to pronounced changes in the local climate according to the BATS simulations, but only moderate changes in the CLM experiments. When the BATS </w:t>
      </w:r>
      <w:proofErr w:type="gramStart"/>
      <w:r w:rsidRPr="00CD7FA2">
        <w:rPr>
          <w:rFonts w:ascii="Times New Roman" w:eastAsia="宋体" w:hAnsi="Times New Roman" w:cs="Times New Roman"/>
          <w:color w:val="141314"/>
          <w:kern w:val="0"/>
          <w:sz w:val="24"/>
          <w:szCs w:val="24"/>
          <w:lang w:val="en-AU"/>
        </w:rPr>
        <w:t>was</w:t>
      </w:r>
      <w:proofErr w:type="gramEnd"/>
      <w:r w:rsidRPr="00CD7FA2">
        <w:rPr>
          <w:rFonts w:ascii="Times New Roman" w:eastAsia="宋体" w:hAnsi="Times New Roman" w:cs="Times New Roman"/>
          <w:color w:val="141314"/>
          <w:kern w:val="0"/>
          <w:sz w:val="24"/>
          <w:szCs w:val="24"/>
          <w:lang w:val="en-AU"/>
        </w:rPr>
        <w:t xml:space="preserve"> used, the surface temperature increased and precipitation decreased significantly during both </w:t>
      </w:r>
      <w:r w:rsidRPr="00CD7FA2">
        <w:rPr>
          <w:rFonts w:ascii="Times New Roman" w:eastAsia="宋体" w:hAnsi="Times New Roman" w:cs="Times New Roman"/>
          <w:color w:val="141314"/>
          <w:kern w:val="0"/>
          <w:sz w:val="24"/>
          <w:szCs w:val="24"/>
          <w:lang w:val="en-AU"/>
        </w:rPr>
        <w:lastRenderedPageBreak/>
        <w:t xml:space="preserve">summer and winter seasons. These patterns were particularly evident over the southeast of the plateau. In contrast, in the CLM simulations reforestation generally produced a warmer winter, as well as a cooler and more humid summer. </w:t>
      </w:r>
      <w:r w:rsidRPr="00CD7FA2">
        <w:rPr>
          <w:rFonts w:ascii="Times New Roman" w:eastAsia="宋体" w:hAnsi="Times New Roman" w:cs="Times New Roman" w:hint="eastAsia"/>
          <w:color w:val="141314"/>
          <w:kern w:val="0"/>
          <w:sz w:val="24"/>
          <w:szCs w:val="24"/>
          <w:lang w:val="en-AU"/>
        </w:rPr>
        <w:t xml:space="preserve">The </w:t>
      </w:r>
      <w:r w:rsidRPr="00CD7FA2">
        <w:rPr>
          <w:rFonts w:ascii="Times New Roman" w:eastAsia="宋体" w:hAnsi="Times New Roman" w:cs="Times New Roman"/>
          <w:color w:val="141314"/>
          <w:kern w:val="0"/>
          <w:sz w:val="24"/>
          <w:szCs w:val="24"/>
          <w:lang w:val="en-AU"/>
        </w:rPr>
        <w:t>opposite climate responses to the same land change scenario</w:t>
      </w:r>
      <w:r w:rsidRPr="00CD7FA2">
        <w:rPr>
          <w:rFonts w:ascii="Times New Roman" w:eastAsia="宋体" w:hAnsi="Times New Roman" w:cs="Times New Roman" w:hint="eastAsia"/>
          <w:color w:val="141314"/>
          <w:kern w:val="0"/>
          <w:sz w:val="24"/>
          <w:szCs w:val="24"/>
          <w:lang w:val="en-AU"/>
        </w:rPr>
        <w:t xml:space="preserve"> were primarily caused by</w:t>
      </w:r>
      <w:r w:rsidRPr="00CD7FA2">
        <w:rPr>
          <w:rFonts w:ascii="Times New Roman" w:eastAsia="宋体" w:hAnsi="Times New Roman" w:cs="Times New Roman"/>
          <w:color w:val="141314"/>
          <w:kern w:val="0"/>
          <w:sz w:val="24"/>
          <w:szCs w:val="24"/>
          <w:lang w:val="en-AU"/>
        </w:rPr>
        <w:t xml:space="preserve"> the different representation of the irrigated crop in the two LSMs. Furthermore, changes in surface albedo, evapotranspiration, and roughness length from agricultural land to forest also played important roles in the climate responses to reforestation. </w:t>
      </w:r>
    </w:p>
    <w:p w:rsidR="00CD7FA2" w:rsidRPr="00CD7FA2" w:rsidRDefault="00CD7FA2" w:rsidP="00CD7FA2">
      <w:pPr>
        <w:widowControl/>
        <w:autoSpaceDE w:val="0"/>
        <w:autoSpaceDN w:val="0"/>
        <w:adjustRightInd w:val="0"/>
        <w:spacing w:line="480" w:lineRule="auto"/>
        <w:ind w:firstLine="567"/>
        <w:rPr>
          <w:rFonts w:ascii="Times New Roman" w:eastAsia="宋体" w:hAnsi="Times New Roman" w:cs="Times New Roman"/>
          <w:color w:val="141314"/>
          <w:kern w:val="0"/>
          <w:sz w:val="24"/>
          <w:szCs w:val="24"/>
          <w:lang w:val="en-AU"/>
        </w:rPr>
      </w:pPr>
      <w:r w:rsidRPr="00CD7FA2">
        <w:rPr>
          <w:rFonts w:ascii="Times New Roman" w:eastAsia="宋体" w:hAnsi="Times New Roman" w:cs="Times New Roman"/>
          <w:color w:val="141314"/>
          <w:kern w:val="0"/>
          <w:sz w:val="24"/>
          <w:szCs w:val="24"/>
          <w:lang w:val="en-AU"/>
        </w:rPr>
        <w:t>Beyond the main aim, this study improved on past studies by providing regional model simulation guidance regarding the performance in such climate transitional zones with very complex topography. This study has also revealed the model’s strengths and weaknesses, and identified the key mechanisms that drove the simulated biases, which could help to explore future modelling efforts to produce more accurate climate information. The opposite climate responses to reforestation between two LSMs highlight the need for better descriptions of land surface characteristics in climate models in order to enable the reliable prediction of climate responses to land surface change. This study is a part of the efforts in improving our understanding of the local climate over the Loess Plateau, which could provide important references for future reforestation strategies and help reducing economic and ecological losses.</w:t>
      </w:r>
    </w:p>
    <w:p w:rsidR="00A8286B" w:rsidRDefault="00A8286B"/>
    <w:sectPr w:rsidR="00A828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F1D" w:rsidRDefault="00C43F1D" w:rsidP="00CD7FA2">
      <w:r>
        <w:separator/>
      </w:r>
    </w:p>
  </w:endnote>
  <w:endnote w:type="continuationSeparator" w:id="0">
    <w:p w:rsidR="00C43F1D" w:rsidRDefault="00C43F1D" w:rsidP="00CD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F1D" w:rsidRDefault="00C43F1D" w:rsidP="00CD7FA2">
      <w:r>
        <w:separator/>
      </w:r>
    </w:p>
  </w:footnote>
  <w:footnote w:type="continuationSeparator" w:id="0">
    <w:p w:rsidR="00C43F1D" w:rsidRDefault="00C43F1D" w:rsidP="00CD7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BC5"/>
    <w:rsid w:val="00521BC5"/>
    <w:rsid w:val="007664D5"/>
    <w:rsid w:val="0095098F"/>
    <w:rsid w:val="00A8286B"/>
    <w:rsid w:val="00C43F1D"/>
    <w:rsid w:val="00CD7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7F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7FA2"/>
    <w:rPr>
      <w:sz w:val="18"/>
      <w:szCs w:val="18"/>
    </w:rPr>
  </w:style>
  <w:style w:type="paragraph" w:styleId="a4">
    <w:name w:val="footer"/>
    <w:basedOn w:val="a"/>
    <w:link w:val="Char0"/>
    <w:uiPriority w:val="99"/>
    <w:unhideWhenUsed/>
    <w:rsid w:val="00CD7FA2"/>
    <w:pPr>
      <w:tabs>
        <w:tab w:val="center" w:pos="4153"/>
        <w:tab w:val="right" w:pos="8306"/>
      </w:tabs>
      <w:snapToGrid w:val="0"/>
      <w:jc w:val="left"/>
    </w:pPr>
    <w:rPr>
      <w:sz w:val="18"/>
      <w:szCs w:val="18"/>
    </w:rPr>
  </w:style>
  <w:style w:type="character" w:customStyle="1" w:styleId="Char0">
    <w:name w:val="页脚 Char"/>
    <w:basedOn w:val="a0"/>
    <w:link w:val="a4"/>
    <w:uiPriority w:val="99"/>
    <w:rsid w:val="00CD7F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7F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7FA2"/>
    <w:rPr>
      <w:sz w:val="18"/>
      <w:szCs w:val="18"/>
    </w:rPr>
  </w:style>
  <w:style w:type="paragraph" w:styleId="a4">
    <w:name w:val="footer"/>
    <w:basedOn w:val="a"/>
    <w:link w:val="Char0"/>
    <w:uiPriority w:val="99"/>
    <w:unhideWhenUsed/>
    <w:rsid w:val="00CD7FA2"/>
    <w:pPr>
      <w:tabs>
        <w:tab w:val="center" w:pos="4153"/>
        <w:tab w:val="right" w:pos="8306"/>
      </w:tabs>
      <w:snapToGrid w:val="0"/>
      <w:jc w:val="left"/>
    </w:pPr>
    <w:rPr>
      <w:sz w:val="18"/>
      <w:szCs w:val="18"/>
    </w:rPr>
  </w:style>
  <w:style w:type="character" w:customStyle="1" w:styleId="Char0">
    <w:name w:val="页脚 Char"/>
    <w:basedOn w:val="a0"/>
    <w:link w:val="a4"/>
    <w:uiPriority w:val="99"/>
    <w:rsid w:val="00CD7F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772</Words>
  <Characters>4402</Characters>
  <Application>Microsoft Office Word</Application>
  <DocSecurity>0</DocSecurity>
  <Lines>36</Lines>
  <Paragraphs>10</Paragraphs>
  <ScaleCrop>false</ScaleCrop>
  <Company>China</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2015-07-02T04:35:00Z</dcterms:created>
  <dcterms:modified xsi:type="dcterms:W3CDTF">2015-07-02T04:37:00Z</dcterms:modified>
</cp:coreProperties>
</file>